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00" w:rsidRPr="00250B00" w:rsidRDefault="00250B00" w:rsidP="00250B00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250B00" w:rsidRPr="00DB1A63" w:rsidRDefault="00DB1A63" w:rsidP="00250B00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B1A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50B00" w:rsidRPr="00DB1A63">
        <w:rPr>
          <w:rFonts w:ascii="Times New Roman" w:hAnsi="Times New Roman"/>
          <w:b/>
          <w:sz w:val="24"/>
          <w:szCs w:val="24"/>
        </w:rPr>
        <w:t>Зеленогорский</w:t>
      </w:r>
      <w:proofErr w:type="spellEnd"/>
      <w:r w:rsidR="00250B00" w:rsidRPr="00DB1A63">
        <w:rPr>
          <w:rFonts w:ascii="Times New Roman" w:hAnsi="Times New Roman"/>
          <w:b/>
          <w:sz w:val="24"/>
          <w:szCs w:val="24"/>
        </w:rPr>
        <w:t xml:space="preserve"> филиал ООО «</w:t>
      </w:r>
      <w:proofErr w:type="spellStart"/>
      <w:r w:rsidR="00250B00" w:rsidRPr="00DB1A63">
        <w:rPr>
          <w:rFonts w:ascii="Times New Roman" w:hAnsi="Times New Roman"/>
          <w:b/>
          <w:sz w:val="24"/>
          <w:szCs w:val="24"/>
        </w:rPr>
        <w:t>Т</w:t>
      </w:r>
      <w:bookmarkEnd w:id="0"/>
      <w:r w:rsidRPr="00DB1A63">
        <w:rPr>
          <w:rFonts w:ascii="Times New Roman" w:hAnsi="Times New Roman"/>
          <w:b/>
          <w:sz w:val="24"/>
          <w:szCs w:val="24"/>
        </w:rPr>
        <w:t>еплоэнергоремонт</w:t>
      </w:r>
      <w:proofErr w:type="spellEnd"/>
      <w:r w:rsidRPr="00DB1A63">
        <w:rPr>
          <w:rFonts w:ascii="Times New Roman" w:hAnsi="Times New Roman"/>
          <w:b/>
          <w:sz w:val="24"/>
          <w:szCs w:val="24"/>
        </w:rPr>
        <w:t>»</w:t>
      </w:r>
    </w:p>
    <w:p w:rsidR="00DB1A63" w:rsidRDefault="00DB1A63" w:rsidP="00250B00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50B00" w:rsidRPr="00250B00" w:rsidRDefault="00250B00" w:rsidP="00250B00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DB1A63" w:rsidRPr="000E7A10" w:rsidTr="00DB1A63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C24154" w:rsidP="00DB1A63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DB1A63" w:rsidRPr="000E7A10" w:rsidTr="00DB1A63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A10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2E62" w:rsidRPr="000E7A10" w:rsidRDefault="00DB1A63" w:rsidP="00DB1A63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0E7A10">
              <w:rPr>
                <w:rFonts w:ascii="Times New Roman" w:hAnsi="Times New Roman"/>
              </w:rPr>
              <w:t>проведена</w:t>
            </w:r>
            <w:proofErr w:type="gramEnd"/>
            <w:r w:rsidRPr="000E7A10">
              <w:rPr>
                <w:rFonts w:ascii="Times New Roman" w:hAnsi="Times New Roman"/>
              </w:rPr>
              <w:t xml:space="preserve"> СОУТ</w:t>
            </w:r>
            <w:r w:rsidR="00C24154" w:rsidRPr="000E7A10">
              <w:rPr>
                <w:rFonts w:ascii="Times New Roman" w:hAnsi="Times New Roman"/>
              </w:rPr>
              <w:t xml:space="preserve"> </w:t>
            </w:r>
          </w:p>
          <w:p w:rsidR="00DB1A63" w:rsidRPr="000E7A10" w:rsidRDefault="00C24154" w:rsidP="00DB1A63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в 2015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DB1A63">
            <w:pPr>
              <w:ind w:right="111"/>
              <w:jc w:val="center"/>
              <w:rPr>
                <w:sz w:val="22"/>
                <w:szCs w:val="22"/>
              </w:rPr>
            </w:pPr>
            <w:r w:rsidRPr="000E7A10">
              <w:rPr>
                <w:sz w:val="22"/>
                <w:szCs w:val="22"/>
              </w:rPr>
              <w:t>Количество рабочих мест</w:t>
            </w:r>
          </w:p>
        </w:tc>
      </w:tr>
      <w:tr w:rsidR="00DB1A63" w:rsidRPr="000E7A10" w:rsidTr="00DB1A63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DB1A63">
            <w:pPr>
              <w:ind w:right="111"/>
              <w:jc w:val="center"/>
              <w:rPr>
                <w:sz w:val="22"/>
                <w:szCs w:val="22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4</w:t>
            </w:r>
          </w:p>
        </w:tc>
      </w:tr>
      <w:tr w:rsidR="00DB1A63" w:rsidRPr="000E7A10" w:rsidTr="00DB1A63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3" w:rsidRPr="000E7A10" w:rsidRDefault="00DB1A63" w:rsidP="00250B00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3" w:rsidRPr="000E7A10" w:rsidRDefault="00DB1A63" w:rsidP="00250B00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3" w:rsidRPr="000E7A10" w:rsidRDefault="004707FA" w:rsidP="00250B00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B1A63" w:rsidRPr="000E7A10" w:rsidTr="00DB1A63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0E7A10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3F682C" w:rsidP="00DB1A63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3F682C" w:rsidP="00DB1A63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3F682C" w:rsidP="00DB1A63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3F682C" w:rsidP="00DB1A63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3" w:rsidRPr="000E7A10" w:rsidRDefault="003F682C" w:rsidP="00DB1A63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3" w:rsidRPr="003F682C" w:rsidRDefault="003F682C" w:rsidP="00DB1A63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3" w:rsidRPr="003F682C" w:rsidRDefault="003F682C" w:rsidP="00DB1A63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3F682C" w:rsidRDefault="003F682C" w:rsidP="00DB1A63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250B00" w:rsidRPr="000E7A10" w:rsidRDefault="00250B00" w:rsidP="00250B00">
      <w:pPr>
        <w:ind w:right="111"/>
        <w:rPr>
          <w:b/>
          <w:color w:val="000000"/>
          <w:sz w:val="22"/>
          <w:szCs w:val="22"/>
        </w:rPr>
      </w:pPr>
    </w:p>
    <w:p w:rsidR="00DB1A63" w:rsidRPr="000E7A10" w:rsidRDefault="00DB1A63" w:rsidP="00250B00">
      <w:pPr>
        <w:ind w:left="284"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528"/>
        <w:gridCol w:w="3969"/>
      </w:tblGrid>
      <w:tr w:rsidR="00DB1A63" w:rsidRPr="000E7A10" w:rsidTr="003F682C">
        <w:tc>
          <w:tcPr>
            <w:tcW w:w="10172" w:type="dxa"/>
            <w:gridSpan w:val="3"/>
          </w:tcPr>
          <w:p w:rsidR="00DB1A63" w:rsidRPr="000E7A10" w:rsidRDefault="00C24154" w:rsidP="00DB1A63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DB1A63" w:rsidRPr="000E7A10" w:rsidTr="003F682C">
        <w:tc>
          <w:tcPr>
            <w:tcW w:w="675" w:type="dxa"/>
            <w:vAlign w:val="center"/>
          </w:tcPr>
          <w:p w:rsidR="00DB1A63" w:rsidRPr="000E7A10" w:rsidRDefault="00DB1A63" w:rsidP="00DB1A63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E7A1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E7A10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E7A10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DB1A63" w:rsidRPr="000E7A10" w:rsidRDefault="00DB1A63" w:rsidP="00DB1A63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DB1A63" w:rsidRPr="000E7A10" w:rsidRDefault="00DB1A63" w:rsidP="00DB1A63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Тяжесть: Соблюдать рациональные режимы труда  и отдыха</w:t>
            </w:r>
            <w:r w:rsidR="008D3F61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Снижение тяжести трудового процесса</w:t>
            </w:r>
            <w:r w:rsidR="008D3F61">
              <w:rPr>
                <w:sz w:val="22"/>
                <w:szCs w:val="22"/>
              </w:rPr>
              <w:t>.</w:t>
            </w:r>
            <w:r w:rsidRPr="003F682C">
              <w:rPr>
                <w:sz w:val="22"/>
                <w:szCs w:val="22"/>
              </w:rPr>
              <w:t xml:space="preserve">  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Усовершенствовать систему вентиляции</w:t>
            </w:r>
            <w:r w:rsidR="008D3F61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Снижение концентрации вредных веществ в воздухе рабочей зоны</w:t>
            </w:r>
            <w:r w:rsidR="008D3F61">
              <w:rPr>
                <w:sz w:val="22"/>
                <w:szCs w:val="22"/>
              </w:rPr>
              <w:t>.</w:t>
            </w:r>
            <w:r w:rsidRPr="003F682C">
              <w:rPr>
                <w:sz w:val="22"/>
                <w:szCs w:val="22"/>
              </w:rPr>
              <w:t xml:space="preserve"> 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Шум: Применение сре</w:t>
            </w:r>
            <w:proofErr w:type="gramStart"/>
            <w:r w:rsidRPr="003F682C">
              <w:rPr>
                <w:sz w:val="22"/>
                <w:szCs w:val="22"/>
              </w:rPr>
              <w:t>дств зв</w:t>
            </w:r>
            <w:proofErr w:type="gramEnd"/>
            <w:r w:rsidRPr="003F682C">
              <w:rPr>
                <w:sz w:val="22"/>
                <w:szCs w:val="22"/>
              </w:rPr>
              <w:t>укопоглощения и звукоизоляции</w:t>
            </w:r>
            <w:r w:rsidR="008D3F61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3F682C" w:rsidRPr="003F682C" w:rsidRDefault="008D3F61" w:rsidP="008D3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 шума.</w:t>
            </w:r>
            <w:r w:rsidR="003F682C" w:rsidRPr="003F682C">
              <w:rPr>
                <w:sz w:val="22"/>
                <w:szCs w:val="22"/>
              </w:rPr>
              <w:t xml:space="preserve"> 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Химический: Усовершенствовать систему вентиляции</w:t>
            </w:r>
            <w:r w:rsidR="008D3F61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Снижение концентрации вредных веществ в воздухе рабочей зоны</w:t>
            </w:r>
            <w:r w:rsidR="008D3F61">
              <w:rPr>
                <w:sz w:val="22"/>
                <w:szCs w:val="22"/>
              </w:rPr>
              <w:t>.</w:t>
            </w:r>
            <w:r w:rsidRPr="003F682C">
              <w:rPr>
                <w:sz w:val="22"/>
                <w:szCs w:val="22"/>
              </w:rPr>
              <w:t xml:space="preserve">  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682C">
              <w:rPr>
                <w:sz w:val="22"/>
                <w:szCs w:val="22"/>
              </w:rPr>
              <w:t>УФ-излучение</w:t>
            </w:r>
            <w:proofErr w:type="spellEnd"/>
            <w:proofErr w:type="gramEnd"/>
            <w:r w:rsidRPr="003F682C">
              <w:rPr>
                <w:sz w:val="22"/>
                <w:szCs w:val="22"/>
              </w:rPr>
              <w:t xml:space="preserve">: Использовать эффективные СИЗ от </w:t>
            </w:r>
            <w:proofErr w:type="spellStart"/>
            <w:proofErr w:type="gramStart"/>
            <w:r w:rsidRPr="003F682C">
              <w:rPr>
                <w:sz w:val="22"/>
                <w:szCs w:val="22"/>
              </w:rPr>
              <w:t>УФ-излучения</w:t>
            </w:r>
            <w:proofErr w:type="spellEnd"/>
            <w:proofErr w:type="gramEnd"/>
            <w:r w:rsidR="008D3F61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Снижение уровня воздействия вредного фактора</w:t>
            </w:r>
            <w:r w:rsidR="008D3F61">
              <w:rPr>
                <w:sz w:val="22"/>
                <w:szCs w:val="22"/>
              </w:rPr>
              <w:t>.</w:t>
            </w:r>
            <w:r w:rsidRPr="003F682C">
              <w:rPr>
                <w:sz w:val="22"/>
                <w:szCs w:val="22"/>
              </w:rPr>
              <w:t xml:space="preserve"> 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Уменьшить время нахождения в зоне повышенной температуры</w:t>
            </w:r>
            <w:r w:rsidR="008D3F61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Сниже</w:t>
            </w:r>
            <w:r w:rsidR="008D3F61">
              <w:rPr>
                <w:sz w:val="22"/>
                <w:szCs w:val="22"/>
              </w:rPr>
              <w:t>ние времени воздействия фактора.</w:t>
            </w:r>
          </w:p>
        </w:tc>
      </w:tr>
    </w:tbl>
    <w:p w:rsidR="00DB1A63" w:rsidRPr="000E7A10" w:rsidRDefault="00DB1A63" w:rsidP="00250B00">
      <w:pPr>
        <w:ind w:left="284" w:right="111"/>
        <w:rPr>
          <w:b/>
          <w:color w:val="000000"/>
          <w:sz w:val="22"/>
          <w:szCs w:val="22"/>
        </w:rPr>
      </w:pPr>
    </w:p>
    <w:p w:rsidR="00DB1A63" w:rsidRPr="000E7A10" w:rsidRDefault="00DB1A63" w:rsidP="00250B00">
      <w:pPr>
        <w:ind w:left="284" w:right="111"/>
        <w:rPr>
          <w:b/>
          <w:color w:val="000000"/>
          <w:sz w:val="22"/>
          <w:szCs w:val="22"/>
        </w:rPr>
      </w:pPr>
    </w:p>
    <w:p w:rsidR="00CC2E62" w:rsidRPr="000E7A10" w:rsidRDefault="00CC2E62" w:rsidP="00250B00">
      <w:pPr>
        <w:ind w:left="284" w:right="111"/>
        <w:rPr>
          <w:b/>
          <w:color w:val="000000"/>
          <w:sz w:val="22"/>
          <w:szCs w:val="22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CC2E62" w:rsidRPr="000E7A10" w:rsidTr="001305BD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2E62" w:rsidRPr="000E7A10" w:rsidRDefault="00CC2E62" w:rsidP="009F27FA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D54A5A" w:rsidRPr="000E7A10" w:rsidTr="001305BD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A10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2E62" w:rsidRPr="000E7A10" w:rsidRDefault="00D54A5A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0E7A10">
              <w:rPr>
                <w:rFonts w:ascii="Times New Roman" w:hAnsi="Times New Roman"/>
              </w:rPr>
              <w:t>проведена</w:t>
            </w:r>
            <w:proofErr w:type="gramEnd"/>
            <w:r w:rsidRPr="000E7A10">
              <w:rPr>
                <w:rFonts w:ascii="Times New Roman" w:hAnsi="Times New Roman"/>
              </w:rPr>
              <w:t xml:space="preserve"> СОУТ</w:t>
            </w:r>
            <w:r w:rsidR="00CC2E62" w:rsidRPr="000E7A10">
              <w:rPr>
                <w:rFonts w:ascii="Times New Roman" w:hAnsi="Times New Roman"/>
              </w:rPr>
              <w:t xml:space="preserve"> </w:t>
            </w:r>
          </w:p>
          <w:p w:rsidR="00D54A5A" w:rsidRPr="000E7A10" w:rsidRDefault="00CC2E62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в 2016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</w:rPr>
            </w:pPr>
            <w:r w:rsidRPr="000E7A10">
              <w:rPr>
                <w:sz w:val="22"/>
                <w:szCs w:val="22"/>
              </w:rPr>
              <w:t>Количество рабочих мест</w:t>
            </w:r>
          </w:p>
        </w:tc>
      </w:tr>
      <w:tr w:rsidR="00D54A5A" w:rsidRPr="000E7A10" w:rsidTr="001305BD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4</w:t>
            </w:r>
          </w:p>
        </w:tc>
      </w:tr>
      <w:tr w:rsidR="00D54A5A" w:rsidRPr="000E7A10" w:rsidTr="001305BD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A" w:rsidRPr="000E7A10" w:rsidRDefault="00D54A5A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A" w:rsidRPr="000E7A10" w:rsidRDefault="00D54A5A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A" w:rsidRPr="000E7A10" w:rsidRDefault="004707FA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4A5A" w:rsidRPr="000E7A10" w:rsidTr="001305BD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0E7A10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0</w:t>
            </w:r>
          </w:p>
        </w:tc>
      </w:tr>
    </w:tbl>
    <w:p w:rsidR="00D54A5A" w:rsidRPr="000E7A10" w:rsidRDefault="00D54A5A" w:rsidP="00D54A5A">
      <w:pPr>
        <w:ind w:right="111"/>
        <w:rPr>
          <w:b/>
          <w:color w:val="000000"/>
          <w:sz w:val="22"/>
          <w:szCs w:val="22"/>
        </w:rPr>
      </w:pPr>
    </w:p>
    <w:p w:rsidR="00D54A5A" w:rsidRPr="000E7A10" w:rsidRDefault="00D54A5A" w:rsidP="00D54A5A">
      <w:pPr>
        <w:ind w:left="284"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528"/>
        <w:gridCol w:w="3969"/>
      </w:tblGrid>
      <w:tr w:rsidR="00D54A5A" w:rsidRPr="000E7A10" w:rsidTr="003F682C">
        <w:tc>
          <w:tcPr>
            <w:tcW w:w="10172" w:type="dxa"/>
            <w:gridSpan w:val="3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0E7A10">
              <w:rPr>
                <w:b/>
                <w:color w:val="000000"/>
                <w:sz w:val="22"/>
                <w:szCs w:val="22"/>
              </w:rPr>
              <w:t>Перечень мероприятий по улучшению условий и охраны труда</w:t>
            </w:r>
          </w:p>
        </w:tc>
      </w:tr>
      <w:tr w:rsidR="00D54A5A" w:rsidRPr="000E7A10" w:rsidTr="003F682C">
        <w:tc>
          <w:tcPr>
            <w:tcW w:w="675" w:type="dxa"/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E7A1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E7A10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E7A10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Align w:val="center"/>
          </w:tcPr>
          <w:p w:rsidR="003F682C" w:rsidRPr="003F682C" w:rsidRDefault="003F682C" w:rsidP="00A57535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Установить повышенную оплату труда работников</w:t>
            </w:r>
            <w:r w:rsidR="008D3F61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3F682C" w:rsidRPr="003F682C" w:rsidRDefault="003F682C" w:rsidP="00A57535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Компенсация за вредные условия труда</w:t>
            </w:r>
            <w:r w:rsidR="008D3F61">
              <w:rPr>
                <w:sz w:val="22"/>
                <w:szCs w:val="22"/>
              </w:rPr>
              <w:t>.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vAlign w:val="center"/>
          </w:tcPr>
          <w:p w:rsidR="003F682C" w:rsidRPr="003F682C" w:rsidRDefault="003F682C" w:rsidP="00A57535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Установить ежегодный доп</w:t>
            </w:r>
            <w:r w:rsidR="008D3F61">
              <w:rPr>
                <w:sz w:val="22"/>
                <w:szCs w:val="22"/>
              </w:rPr>
              <w:t>олнительный оплачиваемый отпуск.</w:t>
            </w:r>
          </w:p>
        </w:tc>
        <w:tc>
          <w:tcPr>
            <w:tcW w:w="3969" w:type="dxa"/>
          </w:tcPr>
          <w:p w:rsidR="003F682C" w:rsidRPr="003F682C" w:rsidRDefault="003F682C" w:rsidP="00A57535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Компенсация за вредные условия труда</w:t>
            </w:r>
            <w:r w:rsidR="008D3F61">
              <w:rPr>
                <w:sz w:val="22"/>
                <w:szCs w:val="22"/>
              </w:rPr>
              <w:t>.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vAlign w:val="center"/>
          </w:tcPr>
          <w:p w:rsidR="003F682C" w:rsidRPr="003F682C" w:rsidRDefault="003F682C" w:rsidP="00A57535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Установить право на досрочное назначение страховой пенсии</w:t>
            </w:r>
            <w:r w:rsidR="008D3F61">
              <w:rPr>
                <w:sz w:val="22"/>
                <w:szCs w:val="22"/>
              </w:rPr>
              <w:t>.</w:t>
            </w:r>
            <w:r w:rsidRPr="003F68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3F682C" w:rsidRPr="003F682C" w:rsidRDefault="003F682C" w:rsidP="00A57535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Компенсация за вредные условия труда</w:t>
            </w:r>
            <w:r w:rsidR="008D3F61">
              <w:rPr>
                <w:sz w:val="22"/>
                <w:szCs w:val="22"/>
              </w:rPr>
              <w:t>.</w:t>
            </w:r>
          </w:p>
        </w:tc>
      </w:tr>
    </w:tbl>
    <w:p w:rsidR="00DB1A63" w:rsidRPr="000E7A10" w:rsidRDefault="00DB1A63" w:rsidP="00250B00">
      <w:pPr>
        <w:ind w:left="284" w:right="111"/>
        <w:rPr>
          <w:b/>
          <w:color w:val="000000"/>
          <w:sz w:val="22"/>
          <w:szCs w:val="22"/>
        </w:rPr>
      </w:pPr>
    </w:p>
    <w:p w:rsidR="00DB1A63" w:rsidRDefault="00DB1A63" w:rsidP="00250B00">
      <w:pPr>
        <w:ind w:left="284" w:right="111"/>
        <w:rPr>
          <w:b/>
          <w:color w:val="000000"/>
          <w:sz w:val="22"/>
          <w:szCs w:val="22"/>
        </w:rPr>
      </w:pPr>
    </w:p>
    <w:p w:rsidR="003F682C" w:rsidRDefault="003F682C" w:rsidP="00250B00">
      <w:pPr>
        <w:ind w:left="284" w:right="111"/>
        <w:rPr>
          <w:b/>
          <w:color w:val="000000"/>
          <w:sz w:val="22"/>
          <w:szCs w:val="22"/>
        </w:rPr>
      </w:pPr>
    </w:p>
    <w:p w:rsidR="003F682C" w:rsidRDefault="003F682C" w:rsidP="00250B00">
      <w:pPr>
        <w:ind w:left="284" w:right="111"/>
        <w:rPr>
          <w:b/>
          <w:color w:val="000000"/>
          <w:sz w:val="22"/>
          <w:szCs w:val="22"/>
        </w:rPr>
      </w:pPr>
    </w:p>
    <w:p w:rsidR="003F682C" w:rsidRDefault="003F682C" w:rsidP="00250B00">
      <w:pPr>
        <w:ind w:left="284" w:right="111"/>
        <w:rPr>
          <w:b/>
          <w:color w:val="000000"/>
          <w:sz w:val="22"/>
          <w:szCs w:val="22"/>
        </w:rPr>
      </w:pPr>
    </w:p>
    <w:p w:rsidR="003F682C" w:rsidRDefault="003F682C" w:rsidP="00250B00">
      <w:pPr>
        <w:ind w:left="284" w:right="111"/>
        <w:rPr>
          <w:b/>
          <w:color w:val="000000"/>
          <w:sz w:val="22"/>
          <w:szCs w:val="22"/>
        </w:rPr>
      </w:pPr>
    </w:p>
    <w:p w:rsidR="003F682C" w:rsidRDefault="003F682C" w:rsidP="00250B00">
      <w:pPr>
        <w:ind w:left="284" w:right="111"/>
        <w:rPr>
          <w:b/>
          <w:color w:val="000000"/>
          <w:sz w:val="22"/>
          <w:szCs w:val="22"/>
        </w:rPr>
      </w:pPr>
    </w:p>
    <w:p w:rsidR="003F682C" w:rsidRDefault="003F682C" w:rsidP="00250B00">
      <w:pPr>
        <w:ind w:left="284" w:right="111"/>
        <w:rPr>
          <w:b/>
          <w:color w:val="000000"/>
          <w:sz w:val="22"/>
          <w:szCs w:val="22"/>
        </w:rPr>
      </w:pPr>
    </w:p>
    <w:p w:rsidR="003F682C" w:rsidRDefault="003F682C" w:rsidP="00250B00">
      <w:pPr>
        <w:ind w:left="284" w:right="111"/>
        <w:rPr>
          <w:b/>
          <w:color w:val="000000"/>
          <w:sz w:val="22"/>
          <w:szCs w:val="22"/>
        </w:rPr>
      </w:pPr>
    </w:p>
    <w:p w:rsidR="003F682C" w:rsidRPr="000E7A10" w:rsidRDefault="003F682C" w:rsidP="00250B00">
      <w:pPr>
        <w:ind w:left="284" w:right="111"/>
        <w:rPr>
          <w:b/>
          <w:color w:val="000000"/>
          <w:sz w:val="22"/>
          <w:szCs w:val="22"/>
        </w:rPr>
      </w:pPr>
    </w:p>
    <w:p w:rsidR="00CC2E62" w:rsidRPr="000E7A10" w:rsidRDefault="00CC2E62" w:rsidP="00250B00">
      <w:pPr>
        <w:ind w:left="284" w:right="111"/>
        <w:rPr>
          <w:b/>
          <w:color w:val="000000"/>
          <w:sz w:val="22"/>
          <w:szCs w:val="22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CC2E62" w:rsidRPr="000E7A10" w:rsidTr="001305BD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2E62" w:rsidRPr="000E7A10" w:rsidRDefault="00CC2E62" w:rsidP="009F27FA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D54A5A" w:rsidRPr="000E7A10" w:rsidTr="001305BD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A10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0E7A10">
              <w:rPr>
                <w:rFonts w:ascii="Times New Roman" w:hAnsi="Times New Roman"/>
              </w:rPr>
              <w:t>проведена</w:t>
            </w:r>
            <w:proofErr w:type="gramEnd"/>
            <w:r w:rsidRPr="000E7A10">
              <w:rPr>
                <w:rFonts w:ascii="Times New Roman" w:hAnsi="Times New Roman"/>
              </w:rPr>
              <w:t xml:space="preserve"> СОУТ</w:t>
            </w:r>
          </w:p>
          <w:p w:rsidR="00CC2E62" w:rsidRPr="000E7A10" w:rsidRDefault="00CC2E62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В 2017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</w:rPr>
            </w:pPr>
            <w:r w:rsidRPr="000E7A10">
              <w:rPr>
                <w:sz w:val="22"/>
                <w:szCs w:val="22"/>
              </w:rPr>
              <w:t>Количество рабочих мест</w:t>
            </w:r>
          </w:p>
        </w:tc>
      </w:tr>
      <w:tr w:rsidR="00D54A5A" w:rsidRPr="000E7A10" w:rsidTr="001305BD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4</w:t>
            </w:r>
          </w:p>
        </w:tc>
      </w:tr>
      <w:tr w:rsidR="00D54A5A" w:rsidRPr="000E7A10" w:rsidTr="001305BD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A" w:rsidRPr="000E7A10" w:rsidRDefault="00D54A5A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A" w:rsidRPr="000E7A10" w:rsidRDefault="00D54A5A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A" w:rsidRPr="000E7A10" w:rsidRDefault="00D54A5A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4A5A" w:rsidRPr="000E7A10" w:rsidTr="001305BD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0E7A10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  <w:lang w:val="en-US"/>
              </w:rPr>
            </w:pPr>
            <w:r w:rsidRPr="000E7A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sz w:val="22"/>
                <w:szCs w:val="22"/>
                <w:lang w:val="en-US"/>
              </w:rPr>
            </w:pPr>
            <w:r w:rsidRPr="000E7A10">
              <w:rPr>
                <w:b/>
                <w:sz w:val="22"/>
                <w:szCs w:val="22"/>
              </w:rPr>
              <w:t>0</w:t>
            </w:r>
          </w:p>
        </w:tc>
      </w:tr>
    </w:tbl>
    <w:p w:rsidR="00D54A5A" w:rsidRPr="000E7A10" w:rsidRDefault="00D54A5A" w:rsidP="00D54A5A">
      <w:pPr>
        <w:ind w:right="111"/>
        <w:rPr>
          <w:b/>
          <w:color w:val="000000"/>
          <w:sz w:val="22"/>
          <w:szCs w:val="22"/>
        </w:rPr>
      </w:pPr>
    </w:p>
    <w:p w:rsidR="00D54A5A" w:rsidRPr="000E7A10" w:rsidRDefault="00D54A5A" w:rsidP="00D54A5A">
      <w:pPr>
        <w:ind w:left="284"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528"/>
        <w:gridCol w:w="3969"/>
      </w:tblGrid>
      <w:tr w:rsidR="00D54A5A" w:rsidRPr="000E7A10" w:rsidTr="003F682C">
        <w:tc>
          <w:tcPr>
            <w:tcW w:w="10172" w:type="dxa"/>
            <w:gridSpan w:val="3"/>
          </w:tcPr>
          <w:p w:rsidR="00D54A5A" w:rsidRPr="000E7A10" w:rsidRDefault="00D54A5A" w:rsidP="001305BD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0E7A10">
              <w:rPr>
                <w:b/>
                <w:color w:val="000000"/>
                <w:sz w:val="22"/>
                <w:szCs w:val="22"/>
              </w:rPr>
              <w:t>Перечень мероприятий по улучшению условий и охраны труда</w:t>
            </w:r>
          </w:p>
        </w:tc>
      </w:tr>
      <w:tr w:rsidR="00D54A5A" w:rsidRPr="000E7A10" w:rsidTr="003F682C">
        <w:tc>
          <w:tcPr>
            <w:tcW w:w="675" w:type="dxa"/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E7A1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E7A10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E7A10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D54A5A" w:rsidRPr="000E7A10" w:rsidRDefault="00D54A5A" w:rsidP="001305BD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Установить повышенную оплату труда работников</w:t>
            </w:r>
            <w:r w:rsidR="008D3F61">
              <w:rPr>
                <w:sz w:val="22"/>
                <w:szCs w:val="22"/>
              </w:rPr>
              <w:t>.</w:t>
            </w:r>
            <w:r w:rsidRPr="003F68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F682C" w:rsidRPr="003F682C" w:rsidRDefault="003F682C" w:rsidP="00A57535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Компенсация за вредные условия труда</w:t>
            </w:r>
            <w:r w:rsidR="008D3F61">
              <w:rPr>
                <w:sz w:val="22"/>
                <w:szCs w:val="22"/>
              </w:rPr>
              <w:t>.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Установить ежегодный дополнительный оплачиваемый отпуск</w:t>
            </w:r>
            <w:r w:rsidR="008D3F61">
              <w:rPr>
                <w:sz w:val="22"/>
                <w:szCs w:val="22"/>
              </w:rPr>
              <w:t>.</w:t>
            </w:r>
            <w:r w:rsidRPr="003F68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3F682C" w:rsidRPr="003F682C" w:rsidRDefault="003F682C" w:rsidP="00A57535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Компенсация за вредные условия труда</w:t>
            </w:r>
            <w:r w:rsidR="008D3F61">
              <w:rPr>
                <w:sz w:val="22"/>
                <w:szCs w:val="22"/>
              </w:rPr>
              <w:t>.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Установить выдачу молока или других равноценных пищевых продуктов</w:t>
            </w:r>
            <w:r w:rsidR="008D3F61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3F682C" w:rsidRPr="003F682C" w:rsidRDefault="003F682C" w:rsidP="00A57535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Компенсация за вредные условия труда</w:t>
            </w:r>
            <w:r w:rsidR="008D3F61">
              <w:rPr>
                <w:sz w:val="22"/>
                <w:szCs w:val="22"/>
              </w:rPr>
              <w:t>.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3F682C" w:rsidRPr="003F682C" w:rsidRDefault="003F682C" w:rsidP="008D3F61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Установить право на досрочное назначение страховой пенсии</w:t>
            </w:r>
            <w:r w:rsidR="008D3F61">
              <w:rPr>
                <w:sz w:val="22"/>
                <w:szCs w:val="22"/>
              </w:rPr>
              <w:t>.</w:t>
            </w:r>
            <w:r w:rsidRPr="003F68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3F682C" w:rsidRPr="003F682C" w:rsidRDefault="003F682C" w:rsidP="00A57535">
            <w:pPr>
              <w:rPr>
                <w:sz w:val="22"/>
                <w:szCs w:val="22"/>
              </w:rPr>
            </w:pPr>
            <w:r w:rsidRPr="003F682C">
              <w:rPr>
                <w:sz w:val="22"/>
                <w:szCs w:val="22"/>
              </w:rPr>
              <w:t>Компенсация за вредные условия труда</w:t>
            </w:r>
            <w:r w:rsidR="008D3F61">
              <w:rPr>
                <w:sz w:val="22"/>
                <w:szCs w:val="22"/>
              </w:rPr>
              <w:t>.</w:t>
            </w:r>
          </w:p>
        </w:tc>
      </w:tr>
    </w:tbl>
    <w:p w:rsidR="00B70F59" w:rsidRDefault="00B70F59">
      <w:pPr>
        <w:rPr>
          <w:sz w:val="22"/>
          <w:szCs w:val="22"/>
        </w:rPr>
      </w:pPr>
    </w:p>
    <w:p w:rsidR="003F682C" w:rsidRDefault="003F682C">
      <w:pPr>
        <w:rPr>
          <w:sz w:val="22"/>
          <w:szCs w:val="22"/>
        </w:rPr>
      </w:pPr>
    </w:p>
    <w:p w:rsidR="003F682C" w:rsidRDefault="003F682C">
      <w:pPr>
        <w:rPr>
          <w:sz w:val="22"/>
          <w:szCs w:val="22"/>
        </w:rPr>
      </w:pPr>
    </w:p>
    <w:p w:rsidR="003F682C" w:rsidRDefault="003F682C">
      <w:pPr>
        <w:rPr>
          <w:sz w:val="22"/>
          <w:szCs w:val="22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3F682C" w:rsidRPr="000E7A10" w:rsidTr="00A5753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3F682C" w:rsidRPr="000E7A10" w:rsidTr="00A5753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A10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0E7A10">
              <w:rPr>
                <w:rFonts w:ascii="Times New Roman" w:hAnsi="Times New Roman"/>
              </w:rPr>
              <w:t>проведена</w:t>
            </w:r>
            <w:proofErr w:type="gramEnd"/>
            <w:r w:rsidRPr="000E7A10">
              <w:rPr>
                <w:rFonts w:ascii="Times New Roman" w:hAnsi="Times New Roman"/>
              </w:rPr>
              <w:t xml:space="preserve"> СОУТ</w:t>
            </w:r>
          </w:p>
          <w:p w:rsidR="003F682C" w:rsidRPr="000E7A10" w:rsidRDefault="003F682C" w:rsidP="003F682C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2018</w:t>
            </w:r>
            <w:r w:rsidRPr="000E7A10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sz w:val="22"/>
                <w:szCs w:val="22"/>
              </w:rPr>
            </w:pPr>
            <w:r w:rsidRPr="000E7A10">
              <w:rPr>
                <w:sz w:val="22"/>
                <w:szCs w:val="22"/>
              </w:rPr>
              <w:t>Количество рабочих мест</w:t>
            </w:r>
          </w:p>
        </w:tc>
      </w:tr>
      <w:tr w:rsidR="003F682C" w:rsidRPr="000E7A10" w:rsidTr="00A5753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sz w:val="22"/>
                <w:szCs w:val="22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4</w:t>
            </w:r>
          </w:p>
        </w:tc>
      </w:tr>
      <w:tr w:rsidR="003F682C" w:rsidRPr="000E7A10" w:rsidTr="00A5753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2C" w:rsidRPr="000E7A10" w:rsidRDefault="003F682C" w:rsidP="00A575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2C" w:rsidRPr="000E7A10" w:rsidRDefault="003F682C" w:rsidP="00A575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2C" w:rsidRPr="000E7A10" w:rsidRDefault="003F682C" w:rsidP="00A575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682C" w:rsidRPr="000E7A10" w:rsidTr="00A5753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0E7A10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2C" w:rsidRPr="000E7A10" w:rsidRDefault="003F682C" w:rsidP="00A575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2C" w:rsidRPr="003F682C" w:rsidRDefault="003F682C" w:rsidP="00A575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682C" w:rsidRPr="003F682C" w:rsidRDefault="003F682C" w:rsidP="00A5753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3F682C" w:rsidRPr="000E7A10" w:rsidRDefault="003F682C" w:rsidP="003F682C">
      <w:pPr>
        <w:ind w:right="111"/>
        <w:rPr>
          <w:b/>
          <w:color w:val="000000"/>
          <w:sz w:val="22"/>
          <w:szCs w:val="22"/>
        </w:rPr>
      </w:pPr>
    </w:p>
    <w:p w:rsidR="003F682C" w:rsidRPr="000E7A10" w:rsidRDefault="003F682C" w:rsidP="003F682C">
      <w:pPr>
        <w:ind w:left="284" w:right="111"/>
        <w:rPr>
          <w:b/>
          <w:color w:val="000000"/>
          <w:sz w:val="22"/>
          <w:szCs w:val="22"/>
        </w:rPr>
      </w:pPr>
    </w:p>
    <w:p w:rsidR="003F682C" w:rsidRPr="000E7A10" w:rsidRDefault="003F682C">
      <w:pPr>
        <w:rPr>
          <w:sz w:val="22"/>
          <w:szCs w:val="22"/>
        </w:rPr>
      </w:pPr>
    </w:p>
    <w:sectPr w:rsidR="003F682C" w:rsidRPr="000E7A10" w:rsidSect="00CC2E62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0B00"/>
    <w:rsid w:val="000071DF"/>
    <w:rsid w:val="000E7A10"/>
    <w:rsid w:val="00250B00"/>
    <w:rsid w:val="003F682C"/>
    <w:rsid w:val="004707FA"/>
    <w:rsid w:val="004C56B6"/>
    <w:rsid w:val="00562D6D"/>
    <w:rsid w:val="005A696B"/>
    <w:rsid w:val="007D3F2B"/>
    <w:rsid w:val="008D3F61"/>
    <w:rsid w:val="00B70F59"/>
    <w:rsid w:val="00C24154"/>
    <w:rsid w:val="00CA7E01"/>
    <w:rsid w:val="00CC2945"/>
    <w:rsid w:val="00CC2E62"/>
    <w:rsid w:val="00D54A5A"/>
    <w:rsid w:val="00DB1A63"/>
    <w:rsid w:val="00FC15A7"/>
    <w:rsid w:val="00FE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B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k.dezhinin</cp:lastModifiedBy>
  <cp:revision>10</cp:revision>
  <dcterms:created xsi:type="dcterms:W3CDTF">2018-06-27T09:49:00Z</dcterms:created>
  <dcterms:modified xsi:type="dcterms:W3CDTF">2018-07-13T05:47:00Z</dcterms:modified>
</cp:coreProperties>
</file>